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drawing>
          <wp:inline distT="0" distB="0" distL="0" distR="0">
            <wp:extent cx="2766060" cy="1524000"/>
            <wp:effectExtent l="0" t="0" r="0" b="0"/>
            <wp:docPr id="1" name="Immagin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08"/>
          <w:tab w:val="left" w:pos="5085" w:leader="none"/>
          <w:tab w:val="left" w:pos="8916" w:leader="none"/>
        </w:tabs>
        <w:rPr>
          <w:b/>
          <w:b/>
          <w:bCs/>
          <w:sz w:val="28"/>
          <w:szCs w:val="28"/>
        </w:rPr>
      </w:pPr>
      <w:r>
        <w:rPr/>
        <w:tab/>
      </w:r>
      <w:r>
        <w:rPr>
          <w:b/>
          <w:bCs/>
          <w:sz w:val="28"/>
          <w:szCs w:val="28"/>
        </w:rPr>
        <w:t>PROGETTO “LE API VANNO A SCUOLA”</w:t>
      </w:r>
    </w:p>
    <w:p>
      <w:pPr>
        <w:pStyle w:val="Normal"/>
        <w:tabs>
          <w:tab w:val="clear" w:pos="708"/>
          <w:tab w:val="left" w:pos="8916" w:leader="none"/>
        </w:tabs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23"/>
        <w:gridCol w:w="6404"/>
      </w:tblGrid>
      <w:tr>
        <w:trPr/>
        <w:tc>
          <w:tcPr>
            <w:tcW w:w="322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8916" w:leader="none"/>
              </w:tabs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eastAsia="Calibri" w:cs=""/>
                <w:b/>
                <w:bCs/>
                <w:kern w:val="0"/>
                <w:sz w:val="28"/>
                <w:szCs w:val="28"/>
                <w:lang w:val="it-IT" w:eastAsia="en-US" w:bidi="ar-SA"/>
              </w:rPr>
              <w:t xml:space="preserve">LE API E I FIORI : </w:t>
            </w:r>
          </w:p>
          <w:p>
            <w:pPr>
              <w:pStyle w:val="Normal"/>
              <w:widowControl/>
              <w:tabs>
                <w:tab w:val="clear" w:pos="708"/>
                <w:tab w:val="left" w:pos="8916" w:leader="none"/>
              </w:tabs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eastAsia="Calibri" w:cs=""/>
                <w:b/>
                <w:bCs/>
                <w:kern w:val="0"/>
                <w:sz w:val="28"/>
                <w:szCs w:val="28"/>
                <w:lang w:val="it-IT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8916" w:leader="none"/>
              </w:tabs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eastAsia="Calibri" w:cs=""/>
                <w:b/>
                <w:bCs/>
                <w:kern w:val="0"/>
                <w:sz w:val="28"/>
                <w:szCs w:val="28"/>
                <w:lang w:val="it-IT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8916" w:leader="none"/>
              </w:tabs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eastAsia="Calibri" w:cs=""/>
                <w:b/>
                <w:bCs/>
                <w:kern w:val="0"/>
                <w:sz w:val="28"/>
                <w:szCs w:val="28"/>
                <w:lang w:val="it-IT" w:eastAsia="en-US" w:bidi="ar-SA"/>
              </w:rPr>
              <w:t>IL MERAVIGLIOSO MONDO DELLE API</w:t>
            </w:r>
          </w:p>
          <w:p>
            <w:pPr>
              <w:pStyle w:val="Normal"/>
              <w:widowControl/>
              <w:tabs>
                <w:tab w:val="clear" w:pos="708"/>
                <w:tab w:val="left" w:pos="8916" w:leader="none"/>
              </w:tabs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eastAsia="Calibri" w:cs=""/>
                <w:b/>
                <w:bCs/>
                <w:kern w:val="0"/>
                <w:sz w:val="28"/>
                <w:szCs w:val="28"/>
                <w:lang w:val="it-IT" w:eastAsia="en-US" w:bidi="ar-SA"/>
              </w:rPr>
            </w:r>
          </w:p>
        </w:tc>
        <w:tc>
          <w:tcPr>
            <w:tcW w:w="640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8916" w:leader="none"/>
              </w:tabs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8916" w:leader="none"/>
              </w:tabs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  <w:t>Avvicinare i bambini  al mondo delle api non vuol dire solo parlare loro di  miele e di come questo alimento venga prodotto. Parlare di Api vuol dire avvicinarli ad un  mondo NATURALMENTE strutturato, ad una “società” organizzata con ruoli e regole precise per un ottimale funzionamento del loro micro ecosistema. Parlare di Api al bambino vuol dire anche fargli scoprire un mondo reale e far superare la  paura dell’ape come insetto pericoloso. Il mondo reale delle api, la loro “società”  organizzata in gerarchia, fa appello ad un mondo fantastico, delle fiabe, della fantasia,</w:t>
            </w:r>
          </w:p>
          <w:p>
            <w:pPr>
              <w:pStyle w:val="Normal"/>
              <w:widowControl/>
              <w:tabs>
                <w:tab w:val="clear" w:pos="708"/>
                <w:tab w:val="left" w:pos="8916" w:leader="none"/>
              </w:tabs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  <w:t>dell’immaginario che si trasforma in realtà. Abbiamo la regina, le api operaie, i fuchi, tutti  ruoli con compiti precisi e reali. Tutti insieme riescono a creare un mondo affascinante e  concreto che riesce insegnare indirettamente anche il senso civile, di convivenza e di  collaborazione.  Non in ultimo arriva il miele: prodotto, sostanza, alimento vitale per le api e “prezioso” per  gli uomini fin dai tempi antichi. Parlare di Api vuol dire anche promuovere il miele come</w:t>
            </w:r>
          </w:p>
          <w:p>
            <w:pPr>
              <w:pStyle w:val="Normal"/>
              <w:widowControl/>
              <w:tabs>
                <w:tab w:val="clear" w:pos="708"/>
                <w:tab w:val="left" w:pos="8916" w:leader="none"/>
              </w:tabs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  <w:t>alimento per una merenda sana, per dolcificare le bevande e i dolci quindi uno stimolo ad una politica di sana e corretta alimentazione “antimerendine”. Ma parlare di Api e miele  vuol dire anche portare il bambino ad una riflessione sul rapporto Uomo – ape. Sul giusto  equilibrio tra uomo e natura (nel caso specifico le api) per poter “usare il loro prodotto”  senza deturpare o privare totalmente l’insetto del cibo che in realtà crea per se e non per</w:t>
            </w:r>
          </w:p>
          <w:p>
            <w:pPr>
              <w:pStyle w:val="Normal"/>
              <w:widowControl/>
              <w:tabs>
                <w:tab w:val="clear" w:pos="708"/>
                <w:tab w:val="left" w:pos="8916" w:leader="none"/>
              </w:tabs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  <w:t>l’uomo. Per esigenze di tempo , di obiettivi didattici e per tipologia di fruitori, si realizzeranno incontri di due ore circa con tempistiche e tematiche diverse: 60 minuti  il meraviglioso mondo delle api e i doni delle api; 60 minuti l’osservazione del mondo delle api dal vivo attraverso l’arnia didattica in vetro  con api vive .</w:t>
            </w:r>
          </w:p>
          <w:p>
            <w:pPr>
              <w:pStyle w:val="Normal"/>
              <w:widowControl/>
              <w:tabs>
                <w:tab w:val="clear" w:pos="708"/>
                <w:tab w:val="left" w:pos="8916" w:leader="none"/>
              </w:tabs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</w:r>
          </w:p>
        </w:tc>
      </w:tr>
      <w:tr>
        <w:trPr/>
        <w:tc>
          <w:tcPr>
            <w:tcW w:w="322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8916" w:leader="none"/>
              </w:tabs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eastAsia="Calibri" w:cs=""/>
                <w:b/>
                <w:bCs/>
                <w:kern w:val="0"/>
                <w:sz w:val="28"/>
                <w:szCs w:val="28"/>
                <w:lang w:val="it-IT" w:eastAsia="en-US" w:bidi="ar-SA"/>
              </w:rPr>
            </w:r>
          </w:p>
        </w:tc>
        <w:tc>
          <w:tcPr>
            <w:tcW w:w="640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8916" w:leader="none"/>
              </w:tabs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</w:r>
          </w:p>
        </w:tc>
      </w:tr>
      <w:tr>
        <w:trPr/>
        <w:tc>
          <w:tcPr>
            <w:tcW w:w="322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8916" w:leader="none"/>
              </w:tabs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eastAsia="Calibri" w:cs=""/>
                <w:b/>
                <w:bCs/>
                <w:kern w:val="0"/>
                <w:sz w:val="28"/>
                <w:szCs w:val="28"/>
                <w:lang w:val="it-IT" w:eastAsia="en-US" w:bidi="ar-SA"/>
              </w:rPr>
              <w:t>I DONI DELLE API</w:t>
            </w:r>
          </w:p>
        </w:tc>
        <w:tc>
          <w:tcPr>
            <w:tcW w:w="640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8916" w:leader="none"/>
              </w:tabs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  <w:t xml:space="preserve">Impollinazione legata all’ambiente : i frutti e i semi non si fanno da soli , ma l’ape svolge un ruolo fondamentale nel ciclo riproduttivo delle piante </w:t>
            </w:r>
          </w:p>
        </w:tc>
      </w:tr>
      <w:tr>
        <w:trPr/>
        <w:tc>
          <w:tcPr>
            <w:tcW w:w="322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8916" w:leader="none"/>
              </w:tabs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eastAsia="Calibri" w:cs=""/>
                <w:b/>
                <w:bCs/>
                <w:kern w:val="0"/>
                <w:sz w:val="28"/>
                <w:szCs w:val="28"/>
                <w:lang w:val="it-IT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8916" w:leader="none"/>
              </w:tabs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eastAsia="Calibri" w:cs=""/>
                <w:b/>
                <w:bCs/>
                <w:kern w:val="0"/>
                <w:sz w:val="28"/>
                <w:szCs w:val="28"/>
                <w:lang w:val="it-IT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8916" w:leader="none"/>
              </w:tabs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eastAsia="Calibri" w:cs=""/>
                <w:b/>
                <w:bCs/>
                <w:kern w:val="0"/>
                <w:sz w:val="28"/>
                <w:szCs w:val="28"/>
                <w:lang w:val="it-IT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8916" w:leader="none"/>
              </w:tabs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eastAsia="Calibri" w:cs=""/>
                <w:b/>
                <w:bCs/>
                <w:kern w:val="0"/>
                <w:sz w:val="28"/>
                <w:szCs w:val="28"/>
                <w:lang w:val="it-IT" w:eastAsia="en-US" w:bidi="ar-SA"/>
              </w:rPr>
            </w:r>
          </w:p>
        </w:tc>
        <w:tc>
          <w:tcPr>
            <w:tcW w:w="640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8916" w:leader="none"/>
              </w:tabs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eastAsia="Calibri" w:cs=""/>
                <w:b/>
                <w:bCs/>
                <w:kern w:val="0"/>
                <w:sz w:val="28"/>
                <w:szCs w:val="28"/>
                <w:lang w:val="it-IT" w:eastAsia="en-US" w:bidi="ar-SA"/>
              </w:rPr>
              <w:t xml:space="preserve">I doni: </w:t>
            </w:r>
            <w:r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  <w:t>miele, propoli, polline, pappa reale, cera e veleno verranno illustrati con linguaggi adatti agli utenti e con lo scopo di trasmettere che l’ape non fa solo il miele.</w:t>
            </w:r>
          </w:p>
        </w:tc>
      </w:tr>
      <w:tr>
        <w:trPr/>
        <w:tc>
          <w:tcPr>
            <w:tcW w:w="322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8916" w:leader="none"/>
              </w:tabs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eastAsia="Calibri" w:cs=""/>
                <w:b/>
                <w:bCs/>
                <w:kern w:val="0"/>
                <w:sz w:val="28"/>
                <w:szCs w:val="28"/>
                <w:lang w:val="it-IT" w:eastAsia="en-US" w:bidi="ar-SA"/>
              </w:rPr>
              <w:t xml:space="preserve">MERENDA A BASE DI PANE CON MIELE </w:t>
            </w:r>
          </w:p>
          <w:p>
            <w:pPr>
              <w:pStyle w:val="Normal"/>
              <w:widowControl/>
              <w:tabs>
                <w:tab w:val="clear" w:pos="708"/>
                <w:tab w:val="left" w:pos="8916" w:leader="none"/>
              </w:tabs>
              <w:spacing w:lineRule="auto" w:line="240" w:before="0" w:after="0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eastAsia="Calibri" w:cs=""/>
                <w:b/>
                <w:bCs/>
                <w:kern w:val="0"/>
                <w:sz w:val="28"/>
                <w:szCs w:val="28"/>
                <w:lang w:val="it-IT" w:eastAsia="en-US" w:bidi="ar-SA"/>
              </w:rPr>
            </w:r>
          </w:p>
        </w:tc>
        <w:tc>
          <w:tcPr>
            <w:tcW w:w="640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8916" w:leader="none"/>
              </w:tabs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it-IT" w:eastAsia="en-US" w:bidi="ar-SA"/>
              </w:rPr>
              <w:t>Alla fine della lezione ci sarà  un momento ricreativo per fare merenda a base di pane e miele tutti insieme 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9816" w:leader="none"/>
        </w:tabs>
        <w:spacing w:before="0" w:after="160"/>
        <w:rPr/>
      </w:pPr>
      <w:r>
        <w:rPr/>
        <w:tab/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44992"/>
    <w:pPr>
      <w:widowControl/>
      <w:bidi w:val="0"/>
      <w:spacing w:lineRule="auto" w:line="254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74499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LibreOffice/7.4.3.2$Windows_X86_64 LibreOffice_project/1048a8393ae2eeec98dff31b5c133c5f1d08b890</Application>
  <AppVersion>15.0000</AppVersion>
  <Pages>2</Pages>
  <Words>408</Words>
  <Characters>1998</Characters>
  <CharactersWithSpaces>2416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2023-07-06T17:02:00Z</dcterms:created>
  <dc:creator>Angela Cavallaro</dc:creator>
  <dc:description/>
  <dc:language>it-IT</dc:language>
  <cp:lastModifiedBy>Angela Cavallaro</cp:lastModifiedBy>
  <dcterms:modified xsi:type="dcterms:W3CDTF">2023-07-06T17:02:00Z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